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theme/theme1.xml" ContentType="application/vnd.openxmlformats-officedocument.theme+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hd w:val="clear" w:color="000000" w:themeColor="" w:themeTint="0" w:themeShade="0" w:fill="FFFFFF" w:themeFill="" w:themeFillTint="0" w:themeFillShade="0"/>
        <w:spacing w:lineRule="auto" w:line="240" w:before="0" w:after="0"/>
        <w:jc w:val="center"/>
      </w:pPr>
      <w:r>
        <w:rPr>
          <w:rFonts w:eastAsia="Times New Roman" w:cs="Times New Roman" w:ascii="Times New Roman" w:hAnsi="Times New Roman"/>
          <w:b/>
          <w:bCs/>
          <w:color w:val="000000"/>
          <w:sz w:val="28"/>
          <w:szCs w:val="28"/>
          <w:lang w:eastAsia="ru-RU"/>
        </w:rPr>
        <w:t xml:space="preserve">ПРОТОКОЛ № </w:t>
      </w:r>
      <w:r>
        <w:rPr>
          <w:rFonts w:eastAsia="Times New Roman" w:cs="Times New Roman" w:ascii="Times New Roman" w:hAnsi="Times New Roman"/>
          <w:b/>
          <w:bCs/>
          <w:color w:val="000000"/>
          <w:sz w:val="28"/>
          <w:szCs w:val="28"/>
          <w:lang w:eastAsia="ru-RU"/>
        </w:rPr>
        <w:t>17</w:t>
      </w:r>
      <w:r/>
    </w:p>
    <w:p>
      <w:pPr>
        <w:pStyle w:val="Normal"/>
        <w:shd w:val="clear" w:color="000000" w:themeColor="" w:themeTint="0" w:themeShade="0" w:fill="FFFFFF" w:themeFill="" w:themeFillTint="0" w:themeFillShade="0"/>
        <w:spacing w:lineRule="auto" w:line="240" w:before="0" w:after="0"/>
        <w:jc w:val="center"/>
      </w:pPr>
      <w:r>
        <w:rPr>
          <w:rFonts w:eastAsia="Times New Roman" w:cs="Times New Roman" w:ascii="Times New Roman" w:hAnsi="Times New Roman"/>
          <w:b/>
          <w:bCs/>
          <w:color w:val="000000"/>
          <w:sz w:val="28"/>
          <w:szCs w:val="28"/>
          <w:lang w:eastAsia="ru-RU"/>
        </w:rPr>
        <w:t xml:space="preserve">заседания комиссии по чрезвычайным ситуациям и обеспечению пожарной безопасности </w:t>
      </w:r>
      <w:r>
        <w:rPr>
          <w:rFonts w:eastAsia="Times New Roman" w:cs="Times New Roman" w:ascii="Times New Roman" w:hAnsi="Times New Roman"/>
          <w:b/>
          <w:bCs/>
          <w:color w:val="000000"/>
          <w:sz w:val="28"/>
          <w:szCs w:val="28"/>
          <w:lang w:eastAsia="ru-RU"/>
        </w:rPr>
        <w:t>администрации</w:t>
      </w:r>
      <w:r>
        <w:rPr>
          <w:rFonts w:eastAsia="Times New Roman" w:cs="Times New Roman" w:ascii="Times New Roman" w:hAnsi="Times New Roman"/>
          <w:b/>
          <w:bCs/>
          <w:color w:val="000000"/>
          <w:sz w:val="28"/>
          <w:szCs w:val="28"/>
          <w:lang w:eastAsia="ru-RU"/>
        </w:rPr>
        <w:t xml:space="preserve">  Зубово-Полянского муниципального района Республики Мордовия </w:t>
      </w:r>
      <w:r/>
    </w:p>
    <w:p>
      <w:pPr>
        <w:pStyle w:val="Normal"/>
        <w:shd w:val="clear" w:color="000000" w:themeColor="" w:themeTint="0" w:themeShade="0" w:fill="FFFFFF" w:themeFill="" w:themeFillTint="0" w:themeFillShade="0"/>
        <w:spacing w:lineRule="auto" w:line="240" w:before="0" w:after="0"/>
        <w:jc w:val="center"/>
        <w:rPr>
          <w:sz w:val="24"/>
          <w:sz w:val="24"/>
          <w:szCs w:val="24"/>
          <w:rFonts w:ascii="Times New Roman" w:hAnsi="Times New Roman" w:eastAsia="Calibri" w:cs="Times New Roman" w:eastAsiaTheme="minorHAnsi"/>
          <w:color w:val="00000A"/>
          <w:lang w:val="ru-RU" w:eastAsia="ru-RU" w:bidi="ar-SA"/>
        </w:rPr>
      </w:pPr>
      <w:r>
        <w:rPr>
          <w:rFonts w:eastAsia="Calibri" w:cs="Times New Roman" w:eastAsiaTheme="minorHAnsi" w:ascii="Times New Roman" w:hAnsi="Times New Roman"/>
          <w:color w:val="00000A"/>
          <w:sz w:val="24"/>
          <w:szCs w:val="24"/>
          <w:lang w:val="ru-RU" w:eastAsia="ru-RU" w:bidi="ar-SA"/>
        </w:rPr>
      </w:r>
      <w:r/>
    </w:p>
    <w:p>
      <w:pPr>
        <w:pStyle w:val="Normal"/>
        <w:shd w:val="clear" w:color="000000" w:themeColor="" w:themeTint="0" w:themeShade="0" w:fill="FFFFFF" w:themeFill="" w:themeFillTint="0" w:themeFillShade="0"/>
        <w:spacing w:lineRule="auto" w:line="240" w:before="0" w:after="0"/>
      </w:pPr>
      <w:r>
        <w:rPr>
          <w:rFonts w:eastAsia="Times New Roman" w:cs="Times New Roman" w:ascii="Times New Roman" w:hAnsi="Times New Roman"/>
          <w:color w:val="000000"/>
          <w:sz w:val="28"/>
          <w:szCs w:val="28"/>
          <w:lang w:eastAsia="ru-RU"/>
        </w:rPr>
        <w:t>«</w:t>
      </w:r>
      <w:r>
        <w:rPr>
          <w:rFonts w:eastAsia="Times New Roman" w:cs="Times New Roman" w:ascii="Times New Roman" w:hAnsi="Times New Roman"/>
          <w:color w:val="000000"/>
          <w:sz w:val="28"/>
          <w:szCs w:val="28"/>
          <w:lang w:eastAsia="ru-RU"/>
        </w:rPr>
        <w:t>10</w:t>
      </w:r>
      <w:r>
        <w:rPr>
          <w:rFonts w:eastAsia="Times New Roman" w:cs="Times New Roman" w:ascii="Times New Roman" w:hAnsi="Times New Roman"/>
          <w:color w:val="000000"/>
          <w:sz w:val="28"/>
          <w:szCs w:val="28"/>
          <w:lang w:eastAsia="ru-RU"/>
        </w:rPr>
        <w:t xml:space="preserve">» </w:t>
      </w:r>
      <w:r>
        <w:rPr>
          <w:rFonts w:eastAsia="Times New Roman" w:cs="Times New Roman" w:ascii="Times New Roman" w:hAnsi="Times New Roman"/>
          <w:color w:val="000000"/>
          <w:sz w:val="28"/>
          <w:szCs w:val="28"/>
          <w:lang w:eastAsia="ru-RU"/>
        </w:rPr>
        <w:t>ноября</w:t>
      </w:r>
      <w:r>
        <w:rPr>
          <w:rFonts w:eastAsia="Times New Roman" w:cs="Times New Roman" w:ascii="Times New Roman" w:hAnsi="Times New Roman"/>
          <w:color w:val="000000"/>
          <w:sz w:val="28"/>
          <w:szCs w:val="28"/>
          <w:lang w:eastAsia="ru-RU"/>
        </w:rPr>
        <w:t xml:space="preserve"> 2014 г.</w:t>
      </w:r>
      <w:r>
        <w:rPr>
          <w:rFonts w:eastAsia="Times New Roman" w:cs="Arial" w:ascii="Arial" w:hAnsi="Arial"/>
          <w:color w:val="000000"/>
          <w:sz w:val="28"/>
          <w:szCs w:val="28"/>
          <w:lang w:eastAsia="ru-RU"/>
        </w:rPr>
        <w:t xml:space="preserve">                                            р</w:t>
      </w:r>
      <w:r>
        <w:rPr>
          <w:rFonts w:eastAsia="Times New Roman" w:cs="Times New Roman" w:ascii="Times New Roman" w:hAnsi="Times New Roman"/>
          <w:color w:val="000000"/>
          <w:sz w:val="28"/>
          <w:szCs w:val="28"/>
          <w:lang w:eastAsia="ru-RU"/>
        </w:rPr>
        <w:t>п. Зубова Поляна</w:t>
      </w:r>
      <w:r/>
    </w:p>
    <w:p>
      <w:pPr>
        <w:pStyle w:val="Normal"/>
        <w:shd w:val="clear" w:color="000000" w:themeColor="" w:themeTint="0" w:themeShade="0" w:fill="FFFFFF" w:themeFill="" w:themeFillTint="0" w:themeFillShade="0"/>
        <w:spacing w:lineRule="auto" w:line="240" w:before="0" w:after="0"/>
        <w:rPr>
          <w:sz w:val="22"/>
          <w:sz w:val="22"/>
          <w:szCs w:val="22"/>
          <w:rFonts w:ascii="Calibri" w:hAnsi="Calibri" w:eastAsia="Calibri" w:cs="" w:asciiTheme="minorHAnsi" w:cstheme="minorBidi" w:eastAsiaTheme="minorHAnsi" w:hAnsiTheme="minorHAnsi"/>
          <w:color w:val="00000A"/>
          <w:lang w:val="ru-RU" w:eastAsia="en-US" w:bidi="ar-SA"/>
        </w:rPr>
      </w:pPr>
      <w:r>
        <w:rPr>
          <w:rFonts w:eastAsia="Calibri" w:cs="" w:cstheme="minorBidi" w:eastAsiaTheme="minorHAnsi"/>
          <w:color w:val="00000A"/>
          <w:sz w:val="22"/>
          <w:szCs w:val="22"/>
          <w:lang w:val="ru-RU" w:eastAsia="en-US" w:bidi="ar-SA"/>
        </w:rPr>
      </w:r>
      <w:r/>
    </w:p>
    <w:p>
      <w:pPr>
        <w:pStyle w:val="Normal"/>
        <w:shd w:val="clear" w:color="000000" w:themeColor="" w:themeTint="0" w:themeShade="0" w:fill="FFFFFF" w:themeFill="" w:themeFillTint="0" w:themeFillShade="0"/>
        <w:spacing w:lineRule="auto" w:line="240" w:before="0" w:after="0"/>
      </w:pPr>
      <w:r>
        <w:rPr>
          <w:rFonts w:cs="Times New Roman" w:ascii="Times New Roman" w:hAnsi="Times New Roman"/>
          <w:color w:val="000000"/>
          <w:sz w:val="28"/>
          <w:szCs w:val="28"/>
          <w:lang w:eastAsia="ru-RU"/>
        </w:rPr>
        <w:t>10</w:t>
      </w:r>
      <w:r>
        <w:rPr>
          <w:rFonts w:cs="Times New Roman" w:ascii="Times New Roman" w:hAnsi="Times New Roman"/>
          <w:color w:val="000000"/>
          <w:sz w:val="28"/>
          <w:szCs w:val="28"/>
          <w:lang w:eastAsia="ru-RU"/>
        </w:rPr>
        <w:t xml:space="preserve"> </w:t>
      </w:r>
      <w:r>
        <w:rPr>
          <w:rFonts w:eastAsia="Times New Roman" w:cs="Times New Roman" w:ascii="Times New Roman" w:hAnsi="Times New Roman"/>
          <w:color w:val="000000"/>
          <w:sz w:val="28"/>
          <w:szCs w:val="28"/>
          <w:lang w:eastAsia="ru-RU"/>
        </w:rPr>
        <w:t xml:space="preserve">ч. </w:t>
      </w:r>
      <w:r>
        <w:rPr>
          <w:rFonts w:eastAsia="Times New Roman" w:cs="Times New Roman" w:ascii="Times New Roman" w:hAnsi="Times New Roman"/>
          <w:color w:val="000000"/>
          <w:sz w:val="28"/>
          <w:szCs w:val="28"/>
          <w:lang w:eastAsia="ru-RU"/>
        </w:rPr>
        <w:t xml:space="preserve">00 </w:t>
      </w:r>
      <w:r>
        <w:rPr>
          <w:rFonts w:eastAsia="Times New Roman" w:cs="Times New Roman" w:ascii="Times New Roman" w:hAnsi="Times New Roman"/>
          <w:color w:val="000000"/>
          <w:sz w:val="28"/>
          <w:szCs w:val="28"/>
          <w:lang w:eastAsia="ru-RU"/>
        </w:rPr>
        <w:t>мин.</w:t>
      </w:r>
      <w:r/>
    </w:p>
    <w:p>
      <w:pPr>
        <w:pStyle w:val="Normal"/>
        <w:shd w:val="clear" w:color="000000" w:themeColor="" w:themeTint="0" w:themeShade="0" w:fill="FFFFFF" w:themeFill="" w:themeFillTint="0" w:themeFillShade="0"/>
        <w:spacing w:lineRule="auto" w:line="240" w:before="0" w:after="0"/>
        <w:rPr>
          <w:sz w:val="24"/>
          <w:sz w:val="24"/>
          <w:szCs w:val="24"/>
          <w:rFonts w:ascii="Times New Roman" w:hAnsi="Times New Roman" w:eastAsia="Calibri" w:cs="Times New Roman" w:eastAsiaTheme="minorHAnsi"/>
          <w:color w:val="00000A"/>
          <w:lang w:val="ru-RU" w:eastAsia="ru-RU" w:bidi="ar-SA"/>
        </w:rPr>
      </w:pPr>
      <w:r>
        <w:rPr>
          <w:rFonts w:eastAsia="Calibri" w:cs="Times New Roman" w:eastAsiaTheme="minorHAnsi" w:ascii="Times New Roman" w:hAnsi="Times New Roman"/>
          <w:color w:val="00000A"/>
          <w:sz w:val="24"/>
          <w:szCs w:val="24"/>
          <w:lang w:val="ru-RU" w:eastAsia="ru-RU" w:bidi="ar-SA"/>
        </w:rPr>
      </w:r>
      <w:r/>
    </w:p>
    <w:p>
      <w:pPr>
        <w:pStyle w:val="Normal"/>
        <w:shd w:val="clear" w:color="000000" w:themeColor="" w:themeTint="0" w:themeShade="0" w:fill="FFFFFF" w:themeFill="" w:themeFillTint="0" w:themeFillShade="0"/>
        <w:spacing w:lineRule="auto" w:line="240" w:before="0" w:after="0"/>
        <w:jc w:val="center"/>
      </w:pPr>
      <w:r>
        <w:rPr>
          <w:rFonts w:eastAsia="Times New Roman" w:cs="Times New Roman" w:ascii="Times New Roman" w:hAnsi="Times New Roman"/>
          <w:color w:val="000000"/>
          <w:sz w:val="28"/>
          <w:szCs w:val="28"/>
          <w:lang w:eastAsia="ru-RU"/>
        </w:rPr>
        <w:t xml:space="preserve">                             </w:t>
      </w:r>
      <w:r>
        <w:rPr>
          <w:rFonts w:eastAsia="Times New Roman" w:cs="Times New Roman" w:ascii="Times New Roman" w:hAnsi="Times New Roman"/>
          <w:color w:val="000000"/>
          <w:sz w:val="28"/>
          <w:szCs w:val="28"/>
          <w:lang w:eastAsia="ru-RU"/>
        </w:rPr>
        <w:t xml:space="preserve">малый зал администрации </w:t>
      </w:r>
      <w:r/>
    </w:p>
    <w:p>
      <w:pPr>
        <w:pStyle w:val="Normal"/>
        <w:shd w:val="clear" w:color="000000" w:themeColor="" w:themeTint="0" w:themeShade="0" w:fill="FFFFFF" w:themeFill="" w:themeFillTint="0" w:themeFillShade="0"/>
        <w:spacing w:lineRule="auto" w:line="240" w:before="0" w:after="0"/>
        <w:jc w:val="right"/>
        <w:rPr>
          <w:sz w:val="28"/>
          <w:sz w:val="28"/>
          <w:szCs w:val="28"/>
          <w:rFonts w:ascii="Times New Roman" w:hAnsi="Times New Roman" w:eastAsia="Times New Roman" w:cs="Times New Roman"/>
          <w:color w:val="000000"/>
          <w:lang w:eastAsia="ru-RU"/>
        </w:rPr>
      </w:pPr>
      <w:r>
        <w:rPr>
          <w:rFonts w:eastAsia="Times New Roman" w:cs="Times New Roman" w:ascii="Times New Roman" w:hAnsi="Times New Roman"/>
          <w:color w:val="000000"/>
          <w:sz w:val="28"/>
          <w:szCs w:val="28"/>
          <w:lang w:eastAsia="ru-RU"/>
        </w:rPr>
        <w:t>Зубово-Полянского муниципального района</w:t>
      </w:r>
      <w:r/>
    </w:p>
    <w:p>
      <w:pPr>
        <w:pStyle w:val="Normal"/>
        <w:shd w:val="clear" w:color="000000" w:themeColor="" w:themeTint="0" w:themeShade="0" w:fill="FFFFFF" w:themeFill="" w:themeFillTint="0" w:themeFillShade="0"/>
        <w:spacing w:lineRule="auto" w:line="240" w:before="0" w:after="0"/>
        <w:rPr>
          <w:sz w:val="28"/>
          <w:sz w:val="28"/>
          <w:szCs w:val="28"/>
          <w:rFonts w:ascii="Times New Roman" w:hAnsi="Times New Roman" w:eastAsia="Times New Roman" w:cs="Times New Roman"/>
          <w:color w:val="000000"/>
          <w:lang w:val="ru-RU" w:eastAsia="ru-RU" w:bidi="ar-SA"/>
        </w:rPr>
      </w:pPr>
      <w:r>
        <w:rPr>
          <w:rFonts w:eastAsia="Times New Roman" w:cs="Times New Roman" w:ascii="Times New Roman" w:hAnsi="Times New Roman"/>
          <w:color w:val="000000"/>
          <w:sz w:val="28"/>
          <w:szCs w:val="28"/>
          <w:lang w:val="ru-RU" w:eastAsia="ru-RU" w:bidi="ar-SA"/>
        </w:rPr>
      </w:r>
      <w:r/>
    </w:p>
    <w:p>
      <w:pPr>
        <w:pStyle w:val="Normal"/>
        <w:shd w:val="clear" w:color="000000" w:themeColor="" w:themeTint="0" w:themeShade="0" w:fill="FFFFFF" w:themeFill="" w:themeFillTint="0" w:themeFillShade="0"/>
        <w:spacing w:lineRule="auto" w:line="240" w:before="0" w:after="0"/>
        <w:ind w:firstLine="708"/>
        <w:jc w:val="both"/>
      </w:pPr>
      <w:r>
        <w:rPr>
          <w:rFonts w:eastAsia="Times New Roman" w:cs="Times New Roman" w:ascii="Times New Roman" w:hAnsi="Times New Roman"/>
          <w:color w:val="000000"/>
          <w:sz w:val="28"/>
          <w:szCs w:val="28"/>
          <w:lang w:eastAsia="ru-RU"/>
        </w:rPr>
        <w:t>Открывает и ведёт заседание Первый Заместитель Главы администрации Зубово-Полянского муниципального района,  Председатель КЧС и ОПБ А.С. Лариков</w:t>
      </w:r>
      <w:r/>
    </w:p>
    <w:p>
      <w:pPr>
        <w:pStyle w:val="Normal"/>
        <w:shd w:val="clear" w:color="000000" w:themeColor="" w:themeTint="0" w:themeShade="0" w:fill="FFFFFF" w:themeFill="" w:themeFillTint="0" w:themeFillShade="0"/>
        <w:spacing w:lineRule="auto" w:line="240" w:before="0" w:after="0"/>
        <w:ind w:firstLine="708"/>
        <w:jc w:val="both"/>
      </w:pPr>
      <w:r>
        <w:rPr>
          <w:rFonts w:eastAsia="Times New Roman" w:cs="Times New Roman" w:ascii="Times New Roman" w:hAnsi="Times New Roman"/>
          <w:color w:val="000000"/>
          <w:sz w:val="28"/>
          <w:szCs w:val="28"/>
          <w:lang w:eastAsia="ru-RU"/>
        </w:rPr>
        <w:t xml:space="preserve">На   заседании   КЧС   и   ОПБ   присутствовали заместители председателя КЧС и ОПБ:   Заместитель Главы   администрации   Зубово-Полянского муниципального района А.Н. Нечаев, Заместитель Главы   администрации   Зубово-Полянского муниципального района А.Н. Ляшин </w:t>
      </w:r>
      <w:r/>
    </w:p>
    <w:p>
      <w:pPr>
        <w:pStyle w:val="Normal"/>
        <w:shd w:val="clear" w:color="000000" w:themeColor="" w:themeTint="0" w:themeShade="0" w:fill="FFFFFF" w:themeFill="" w:themeFillTint="0" w:themeFillShade="0"/>
        <w:spacing w:lineRule="auto" w:line="240" w:before="0" w:after="0"/>
        <w:ind w:firstLine="708"/>
        <w:jc w:val="both"/>
        <w:rPr>
          <w:sz w:val="24"/>
          <w:sz w:val="24"/>
          <w:szCs w:val="24"/>
          <w:rFonts w:ascii="Times New Roman" w:hAnsi="Times New Roman" w:eastAsia="Calibri" w:cs="Times New Roman" w:eastAsiaTheme="minorHAnsi"/>
          <w:color w:val="00000A"/>
          <w:lang w:val="ru-RU" w:eastAsia="ru-RU" w:bidi="ar-SA"/>
        </w:rPr>
      </w:pPr>
      <w:r>
        <w:rPr>
          <w:rFonts w:eastAsia="Calibri" w:cs="Times New Roman" w:eastAsiaTheme="minorHAnsi" w:ascii="Times New Roman" w:hAnsi="Times New Roman"/>
          <w:color w:val="00000A"/>
          <w:sz w:val="24"/>
          <w:szCs w:val="24"/>
          <w:lang w:val="ru-RU" w:eastAsia="ru-RU" w:bidi="ar-SA"/>
        </w:rPr>
      </w:r>
      <w:r/>
    </w:p>
    <w:p>
      <w:pPr>
        <w:pStyle w:val="Normal"/>
        <w:shd w:val="clear" w:color="000000" w:themeColor="" w:themeTint="0" w:themeShade="0" w:fill="FFFFFF" w:themeFill="" w:themeFillTint="0" w:themeFillShade="0"/>
        <w:spacing w:lineRule="auto" w:line="240" w:before="0" w:after="0"/>
        <w:ind w:firstLine="708"/>
        <w:jc w:val="both"/>
      </w:pPr>
      <w:r>
        <w:rPr>
          <w:rFonts w:eastAsia="Times New Roman" w:cs="Times New Roman" w:ascii="Times New Roman" w:hAnsi="Times New Roman"/>
          <w:color w:val="000000"/>
          <w:sz w:val="28"/>
          <w:szCs w:val="28"/>
          <w:lang w:eastAsia="ru-RU"/>
        </w:rPr>
        <w:t>Присутствовали члены комиссии — Волкова Н.А., Губарев В.Б.,  Степушкин И.А.,  Миронов А.Е., Мучкин В.А., Дмитриев В.И., Кувшинов Ф.Д.,  Кельгаев С.А., Яковлев Ф.Д., Сурдин А.Б., Беляев В.Д.,  Надейкин А.И., Валуев О.В., Столбняков А.В., Ошкин Ю.Н., Шейкина Е.Н., Дружинин С.В.,   Зуйкин А.А.,  Каргина И.Н., Лашманова М.В., Чинакаева Ф.А., Надейкина Н.В.</w:t>
      </w:r>
      <w:r/>
    </w:p>
    <w:p>
      <w:pPr>
        <w:pStyle w:val="Normal"/>
        <w:shd w:val="clear" w:color="000000" w:themeColor="" w:themeTint="0" w:themeShade="0" w:fill="FFFFFF" w:themeFill="" w:themeFillTint="0" w:themeFillShade="0"/>
        <w:spacing w:lineRule="auto" w:line="240" w:before="0" w:after="0"/>
        <w:ind w:firstLine="708"/>
        <w:jc w:val="both"/>
        <w:rPr>
          <w:sz w:val="24"/>
          <w:sz w:val="24"/>
          <w:szCs w:val="24"/>
          <w:rFonts w:ascii="Times New Roman" w:hAnsi="Times New Roman" w:eastAsia="Calibri" w:cs="Times New Roman" w:eastAsiaTheme="minorHAnsi"/>
          <w:color w:val="00000A"/>
          <w:lang w:val="ru-RU" w:eastAsia="ru-RU" w:bidi="ar-SA"/>
        </w:rPr>
      </w:pPr>
      <w:r>
        <w:rPr>
          <w:rFonts w:eastAsia="Calibri" w:cs="Times New Roman" w:eastAsiaTheme="minorHAnsi" w:ascii="Times New Roman" w:hAnsi="Times New Roman"/>
          <w:color w:val="00000A"/>
          <w:sz w:val="24"/>
          <w:szCs w:val="24"/>
          <w:lang w:val="ru-RU" w:eastAsia="ru-RU" w:bidi="ar-SA"/>
        </w:rPr>
      </w:r>
      <w:r/>
    </w:p>
    <w:p>
      <w:pPr>
        <w:pStyle w:val="Normal"/>
        <w:shd w:val="clear" w:color="000000" w:themeColor="" w:themeTint="0" w:themeShade="0" w:fill="FFFFFF" w:themeFill="" w:themeFillTint="0" w:themeFillShade="0"/>
        <w:spacing w:lineRule="auto" w:line="240" w:before="0" w:after="0"/>
        <w:ind w:firstLine="708"/>
        <w:jc w:val="both"/>
      </w:pPr>
      <w:r>
        <w:rPr>
          <w:rFonts w:eastAsia="Times New Roman" w:cs="Times New Roman" w:ascii="Times New Roman" w:hAnsi="Times New Roman"/>
          <w:color w:val="000000"/>
          <w:sz w:val="28"/>
          <w:szCs w:val="28"/>
          <w:lang w:eastAsia="ru-RU"/>
        </w:rPr>
        <w:t>На совещание приглашены: главы администраций городских и сельских поселений, руководители предприятий и организаций  независимо от  форм собственности, руководители органов правопорядка.</w:t>
      </w:r>
      <w:r/>
    </w:p>
    <w:p>
      <w:pPr>
        <w:pStyle w:val="Normal"/>
        <w:shd w:val="clear" w:color="000000" w:themeColor="" w:themeTint="0" w:themeShade="0" w:fill="FFFFFF" w:themeFill="" w:themeFillTint="0" w:themeFillShade="0"/>
        <w:spacing w:lineRule="auto" w:line="240" w:before="0" w:after="0"/>
        <w:ind w:firstLine="708"/>
        <w:jc w:val="both"/>
        <w:rPr>
          <w:sz w:val="28"/>
          <w:b/>
          <w:sz w:val="28"/>
          <w:b/>
          <w:szCs w:val="28"/>
          <w:bCs/>
          <w:rFonts w:ascii="Times New Roman" w:hAnsi="Times New Roman" w:eastAsia="Times New Roman" w:cs="Times New Roman"/>
          <w:color w:val="000000"/>
          <w:lang w:val="ru-RU" w:eastAsia="ru-RU" w:bidi="ar-SA"/>
        </w:rPr>
      </w:pPr>
      <w:r>
        <w:rPr>
          <w:rFonts w:eastAsia="Times New Roman" w:cs="Times New Roman" w:ascii="Times New Roman" w:hAnsi="Times New Roman"/>
          <w:b/>
          <w:bCs/>
          <w:color w:val="000000"/>
          <w:sz w:val="28"/>
          <w:szCs w:val="28"/>
          <w:lang w:val="ru-RU" w:eastAsia="ru-RU" w:bidi="ar-SA"/>
        </w:rPr>
      </w:r>
      <w:r/>
    </w:p>
    <w:p>
      <w:pPr>
        <w:pStyle w:val="Normal"/>
        <w:shd w:val="clear" w:color="000000" w:themeColor="" w:themeTint="0" w:themeShade="0" w:fill="FFFFFF" w:themeFill="" w:themeFillTint="0" w:themeFillShade="0"/>
        <w:spacing w:lineRule="auto" w:line="240" w:before="0" w:after="0"/>
        <w:ind w:hanging="0"/>
        <w:jc w:val="both"/>
      </w:pPr>
      <w:r>
        <w:rPr>
          <w:rFonts w:eastAsia="Times New Roman" w:cs="Times New Roman" w:ascii="Times New Roman" w:hAnsi="Times New Roman"/>
          <w:b/>
          <w:bCs/>
          <w:color w:val="000000"/>
          <w:sz w:val="28"/>
          <w:szCs w:val="28"/>
          <w:lang w:eastAsia="ru-RU"/>
        </w:rPr>
        <w:t>ПОВЕСТКА ЗАСЕДАНИЯ:</w:t>
      </w:r>
      <w:r/>
    </w:p>
    <w:p>
      <w:pPr>
        <w:pStyle w:val="Normal"/>
        <w:shd w:val="clear" w:color="000000" w:themeColor="" w:themeTint="0" w:themeShade="0" w:fill="FFFFFF" w:themeFill="" w:themeFillTint="0" w:themeFillShade="0"/>
        <w:spacing w:lineRule="auto" w:line="240" w:before="0" w:after="0"/>
        <w:ind w:hanging="0"/>
        <w:jc w:val="both"/>
        <w:rPr>
          <w:sz w:val="28"/>
          <w:b/>
          <w:sz w:val="28"/>
          <w:b/>
          <w:szCs w:val="28"/>
          <w:bCs/>
          <w:rFonts w:ascii="Times New Roman" w:hAnsi="Times New Roman" w:eastAsia="Times New Roman" w:cs="Times New Roman"/>
          <w:color w:val="000000"/>
          <w:lang w:val="ru-RU" w:eastAsia="ru-RU" w:bidi="ar-SA"/>
        </w:rPr>
      </w:pPr>
      <w:r>
        <w:rPr>
          <w:rFonts w:eastAsia="Times New Roman" w:cs="Times New Roman" w:ascii="Times New Roman" w:hAnsi="Times New Roman"/>
          <w:b/>
          <w:bCs/>
          <w:color w:val="000000"/>
          <w:sz w:val="28"/>
          <w:szCs w:val="28"/>
          <w:lang w:val="ru-RU" w:eastAsia="ru-RU" w:bidi="ar-SA"/>
        </w:rPr>
      </w:r>
      <w:r/>
    </w:p>
    <w:p>
      <w:pPr>
        <w:pStyle w:val="Normal"/>
        <w:ind w:hanging="0"/>
        <w:jc w:val="both"/>
      </w:pPr>
      <w:r>
        <w:rPr>
          <w:rFonts w:cs="Times New Roman" w:ascii="Times New Roman" w:hAnsi="Times New Roman"/>
          <w:b/>
          <w:bCs w:val="false"/>
          <w:sz w:val="28"/>
          <w:szCs w:val="28"/>
        </w:rPr>
        <w:tab/>
        <w:t>«</w:t>
      </w:r>
      <w:r>
        <w:rPr>
          <w:rFonts w:cs="Times New Roman" w:ascii="Times New Roman" w:hAnsi="Times New Roman"/>
          <w:b w:val="false"/>
          <w:bCs w:val="false"/>
          <w:sz w:val="28"/>
          <w:szCs w:val="28"/>
        </w:rPr>
        <w:t>О мерах по предупреждению и ликвидации бешенства диких животных в Зубово-Полянском муниципальном районе Республики Мордовия. Профилактика бешенства среди людей и домашних животных».</w:t>
      </w:r>
      <w:r/>
    </w:p>
    <w:p>
      <w:pPr>
        <w:pStyle w:val="Normal"/>
        <w:ind w:hanging="0"/>
        <w:jc w:val="both"/>
      </w:pPr>
      <w:r>
        <w:rPr>
          <w:rFonts w:cs="Times New Roman" w:ascii="Times New Roman" w:hAnsi="Times New Roman"/>
          <w:b w:val="false"/>
          <w:bCs w:val="false"/>
          <w:sz w:val="28"/>
          <w:szCs w:val="28"/>
        </w:rPr>
        <w:tab/>
        <w:t>Открыл заседание  Комиссии председатель Комиссии по предупреждению и ликвидации чрезвычайных ситуаций и обеспечению пожарной безопасности при администрации Зубово-Полянского муниципального района Республики Мордовия А.С. Лариков.</w:t>
      </w:r>
      <w:r>
        <w:rPr/>
        <w:tab/>
      </w:r>
      <w:r/>
    </w:p>
    <w:p>
      <w:pPr>
        <w:pStyle w:val="Normal"/>
        <w:ind w:hanging="0"/>
        <w:jc w:val="both"/>
      </w:pPr>
      <w:r>
        <w:rPr>
          <w:rFonts w:cs="Times New Roman" w:ascii="Times New Roman" w:hAnsi="Times New Roman"/>
          <w:b/>
          <w:sz w:val="28"/>
          <w:szCs w:val="28"/>
        </w:rPr>
        <w:t>БЫЛИ ЗАСЛУШЕНЫ:</w:t>
      </w:r>
      <w:r/>
    </w:p>
    <w:p>
      <w:pPr>
        <w:pStyle w:val="Normal"/>
        <w:ind w:hanging="0"/>
        <w:jc w:val="both"/>
      </w:pPr>
      <w:r>
        <w:rPr>
          <w:rFonts w:cs="Times New Roman" w:ascii="Times New Roman" w:hAnsi="Times New Roman"/>
          <w:b w:val="false"/>
          <w:bCs w:val="false"/>
          <w:sz w:val="28"/>
          <w:szCs w:val="28"/>
        </w:rPr>
        <w:tab/>
        <w:t xml:space="preserve">Главный государственный ветеринарный инспектор по Зубово-Полянскому муниципальному району Республиканской ветеринарной службы Республики Мордовия А.В. Яшунин. </w:t>
      </w:r>
      <w:r/>
    </w:p>
    <w:p>
      <w:pPr>
        <w:pStyle w:val="Normal"/>
        <w:ind w:hanging="0"/>
        <w:jc w:val="both"/>
      </w:pPr>
      <w:r>
        <w:rPr>
          <w:rFonts w:cs="Times New Roman" w:ascii="Times New Roman" w:hAnsi="Times New Roman"/>
          <w:b w:val="false"/>
          <w:bCs w:val="false"/>
          <w:sz w:val="28"/>
          <w:szCs w:val="28"/>
        </w:rPr>
        <w:tab/>
        <w:t>Начальник ТОУ Роспотребнадзора по РМ в Ковылкинском, Зубово-Полянском, Торбеевском районах Е.В. Грошев.</w:t>
      </w:r>
      <w:r/>
    </w:p>
    <w:p>
      <w:pPr>
        <w:pStyle w:val="Normal"/>
        <w:spacing w:before="0" w:after="0"/>
        <w:ind w:hanging="0"/>
        <w:jc w:val="both"/>
      </w:pPr>
      <w:r>
        <w:rPr>
          <w:rFonts w:cs="Times New Roman" w:ascii="Times New Roman" w:hAnsi="Times New Roman"/>
          <w:sz w:val="28"/>
          <w:szCs w:val="28"/>
        </w:rPr>
        <w:tab/>
        <w:t xml:space="preserve">Заслушав и обсудив информацию председателя </w:t>
      </w:r>
      <w:r>
        <w:rPr>
          <w:rFonts w:cs="Times New Roman" w:ascii="Times New Roman" w:hAnsi="Times New Roman"/>
          <w:b w:val="false"/>
          <w:bCs w:val="false"/>
          <w:sz w:val="28"/>
          <w:szCs w:val="28"/>
        </w:rPr>
        <w:t>Комиссии председатель Комиссии по предупреждению и ликвидации чрезвычайных ситуаций и обеспечению пожарной безопасности при администрации Зубово-Полянского муниципального района Республики Мордовия А.С. Ларикова, главного государственного ветеринарного инспектора по Зубово-Полянскому муниципальному району Республиканской ветеринарной службы Республики Мордовия А.В. Яшунина, начальника ТОУ Роспотребнадзора по РМ в Ковылкинском, Зубово-Полянском, Торбеевском районах Е.В. Грошева, Комиссия  по предупреждению и ликвидации чрезвычайных ситуаций и обеспечению пожарной безопасности при администрации Зубово-Полянского муниципального района Республики Мордовия</w:t>
      </w:r>
      <w:r/>
    </w:p>
    <w:p>
      <w:pPr>
        <w:pStyle w:val="Normal"/>
        <w:spacing w:before="0" w:after="0"/>
        <w:ind w:hanging="0"/>
        <w:jc w:val="both"/>
        <w:rPr>
          <w:sz w:val="28"/>
          <w:b w:val="false"/>
          <w:sz w:val="28"/>
          <w:b w:val="false"/>
          <w:szCs w:val="28"/>
          <w:bCs w:val="false"/>
          <w:rFonts w:ascii="Times New Roman" w:hAnsi="Times New Roman" w:eastAsia="Calibri" w:cs="Times New Roman" w:eastAsiaTheme="minorHAnsi"/>
          <w:color w:val="00000A"/>
          <w:lang w:val="ru-RU" w:eastAsia="en-US" w:bidi="ar-SA"/>
        </w:rPr>
      </w:pPr>
      <w:r>
        <w:rPr>
          <w:rFonts w:eastAsia="Calibri" w:cs="Times New Roman" w:eastAsiaTheme="minorHAnsi" w:ascii="Times New Roman" w:hAnsi="Times New Roman"/>
          <w:b w:val="false"/>
          <w:bCs w:val="false"/>
          <w:color w:val="00000A"/>
          <w:sz w:val="28"/>
          <w:szCs w:val="28"/>
          <w:lang w:val="ru-RU" w:eastAsia="en-US" w:bidi="ar-SA"/>
        </w:rPr>
      </w:r>
      <w:r/>
    </w:p>
    <w:p>
      <w:pPr>
        <w:pStyle w:val="Normal"/>
        <w:spacing w:before="0" w:after="0"/>
        <w:ind w:hanging="0"/>
        <w:jc w:val="both"/>
      </w:pPr>
      <w:r>
        <w:rPr>
          <w:rFonts w:cs="Times New Roman" w:ascii="Times New Roman" w:hAnsi="Times New Roman"/>
          <w:b/>
          <w:bCs/>
          <w:sz w:val="28"/>
          <w:szCs w:val="28"/>
        </w:rPr>
        <w:t>РЕШИЛА:</w:t>
      </w:r>
      <w:r/>
    </w:p>
    <w:p>
      <w:pPr>
        <w:pStyle w:val="Normal"/>
        <w:spacing w:before="0" w:after="0"/>
        <w:ind w:hanging="0"/>
        <w:jc w:val="both"/>
        <w:rPr>
          <w:sz w:val="22"/>
          <w:b/>
          <w:sz w:val="22"/>
          <w:b/>
          <w:szCs w:val="22"/>
          <w:bCs/>
          <w:rFonts w:ascii="Calibri" w:hAnsi="Calibri" w:eastAsia="Calibri" w:cs="" w:asciiTheme="minorHAnsi" w:cstheme="minorBidi" w:eastAsiaTheme="minorHAnsi" w:hAnsiTheme="minorHAnsi"/>
          <w:color w:val="00000A"/>
          <w:lang w:val="ru-RU" w:eastAsia="en-US" w:bidi="ar-SA"/>
        </w:rPr>
      </w:pPr>
      <w:r>
        <w:rPr>
          <w:rFonts w:eastAsia="Calibri" w:cs="" w:cstheme="minorBidi" w:eastAsiaTheme="minorHAnsi"/>
          <w:b/>
          <w:bCs/>
          <w:color w:val="00000A"/>
          <w:sz w:val="22"/>
          <w:szCs w:val="22"/>
          <w:lang w:val="ru-RU" w:eastAsia="en-US" w:bidi="ar-SA"/>
        </w:rPr>
      </w:r>
      <w:r/>
    </w:p>
    <w:p>
      <w:pPr>
        <w:pStyle w:val="Normal"/>
        <w:spacing w:before="0" w:after="0"/>
        <w:ind w:hanging="0"/>
        <w:jc w:val="both"/>
      </w:pPr>
      <w:r>
        <w:rPr>
          <w:rFonts w:cs="Times New Roman" w:ascii="Times New Roman" w:hAnsi="Times New Roman"/>
          <w:b/>
          <w:bCs/>
          <w:sz w:val="28"/>
          <w:szCs w:val="28"/>
        </w:rPr>
        <w:tab/>
      </w:r>
      <w:r>
        <w:rPr>
          <w:rFonts w:cs="Times New Roman" w:ascii="Times New Roman" w:hAnsi="Times New Roman"/>
          <w:b w:val="false"/>
          <w:bCs w:val="false"/>
          <w:sz w:val="28"/>
          <w:szCs w:val="28"/>
        </w:rPr>
        <w:t>Рекомендовать:</w:t>
      </w:r>
      <w:r/>
    </w:p>
    <w:p>
      <w:pPr>
        <w:pStyle w:val="Normal"/>
        <w:spacing w:before="0" w:after="0"/>
        <w:ind w:hanging="0"/>
        <w:jc w:val="both"/>
      </w:pPr>
      <w:r>
        <w:rPr>
          <w:rFonts w:cs="Times New Roman" w:ascii="Times New Roman" w:hAnsi="Times New Roman"/>
          <w:b w:val="false"/>
          <w:bCs w:val="false"/>
          <w:sz w:val="28"/>
          <w:szCs w:val="28"/>
        </w:rPr>
        <w:tab/>
        <w:t>1. Главе администрации Зубово-Полянского муниципального района Республики Мордовия С.С. Сурдину:</w:t>
      </w:r>
      <w:r/>
    </w:p>
    <w:p>
      <w:pPr>
        <w:pStyle w:val="Normal"/>
        <w:spacing w:before="0" w:after="0"/>
        <w:ind w:hanging="0"/>
        <w:jc w:val="both"/>
      </w:pPr>
      <w:r>
        <w:rPr>
          <w:rFonts w:cs="Times New Roman" w:ascii="Times New Roman" w:hAnsi="Times New Roman"/>
          <w:b w:val="false"/>
          <w:bCs w:val="false"/>
          <w:sz w:val="28"/>
          <w:szCs w:val="28"/>
        </w:rPr>
        <w:tab/>
        <w:t>- ходатайствовать перед Правительством Республики Мордовия о выделении финансовых средств для организации службы по отлову безнадзорных животных, по строительству пункта временного содержания безнадзорных и подлежащих карантину животных.</w:t>
      </w:r>
      <w:r/>
    </w:p>
    <w:p>
      <w:pPr>
        <w:pStyle w:val="Normal"/>
        <w:spacing w:before="0" w:after="0"/>
        <w:ind w:hanging="0"/>
        <w:jc w:val="both"/>
      </w:pPr>
      <w:r>
        <w:rPr>
          <w:rFonts w:cs="Times New Roman" w:ascii="Times New Roman" w:hAnsi="Times New Roman"/>
          <w:b w:val="false"/>
          <w:bCs w:val="false"/>
          <w:sz w:val="28"/>
          <w:szCs w:val="28"/>
        </w:rPr>
        <w:tab/>
        <w:t>2. Главам администраций городских и сельских поселений Зубово-Полянского муниципального района Республики Мордовия:</w:t>
      </w:r>
      <w:r/>
    </w:p>
    <w:p>
      <w:pPr>
        <w:pStyle w:val="Normal"/>
        <w:spacing w:before="0" w:after="0"/>
        <w:ind w:hanging="0"/>
        <w:jc w:val="both"/>
      </w:pPr>
      <w:r>
        <w:rPr>
          <w:rFonts w:cs="Times New Roman" w:ascii="Times New Roman" w:hAnsi="Times New Roman"/>
          <w:b w:val="false"/>
          <w:bCs w:val="false"/>
          <w:sz w:val="28"/>
          <w:szCs w:val="28"/>
        </w:rPr>
        <w:tab/>
        <w:t>- разработать и утвердить «Правила содержания домашних животных в населенных пунктах на территории поселения»;</w:t>
      </w:r>
      <w:r/>
    </w:p>
    <w:p>
      <w:pPr>
        <w:pStyle w:val="Normal"/>
        <w:spacing w:before="0" w:after="0"/>
        <w:ind w:hanging="0"/>
        <w:jc w:val="both"/>
      </w:pPr>
      <w:r>
        <w:rPr>
          <w:rFonts w:cs="Times New Roman" w:ascii="Times New Roman" w:hAnsi="Times New Roman"/>
          <w:b w:val="false"/>
          <w:bCs w:val="false"/>
          <w:sz w:val="28"/>
          <w:szCs w:val="28"/>
        </w:rPr>
        <w:tab/>
        <w:t>- довести до сведения граждан через средства массовой информации «Правила содержания домашних животных в населенных пунктах на территории поселения», информацию об административной ответственности за несоблюдение «Правил» в порядке ст.10 Закона Республики Мордовия «Об административной ответственности на территории Республики Мордовия» от 05.07.2002г. № 25-З.</w:t>
      </w:r>
      <w:r/>
    </w:p>
    <w:p>
      <w:pPr>
        <w:pStyle w:val="Normal"/>
        <w:spacing w:before="0" w:after="0"/>
        <w:ind w:hanging="0"/>
        <w:jc w:val="both"/>
      </w:pPr>
      <w:r>
        <w:rPr>
          <w:rFonts w:cs="Times New Roman" w:ascii="Times New Roman" w:hAnsi="Times New Roman"/>
          <w:b w:val="false"/>
          <w:bCs w:val="false"/>
          <w:sz w:val="28"/>
          <w:szCs w:val="28"/>
        </w:rPr>
        <w:tab/>
        <w:t>3. Начальнику Отдела МВД России по Зубово-Полянскому муниципальному району Республики Мордовия А.И. Курносову:</w:t>
      </w:r>
      <w:r/>
    </w:p>
    <w:p>
      <w:pPr>
        <w:pStyle w:val="Normal"/>
        <w:spacing w:before="0" w:after="0"/>
        <w:ind w:hanging="0"/>
        <w:jc w:val="both"/>
      </w:pPr>
      <w:r>
        <w:rPr>
          <w:rFonts w:cs="Times New Roman" w:ascii="Times New Roman" w:hAnsi="Times New Roman"/>
          <w:b w:val="false"/>
          <w:bCs w:val="false"/>
          <w:sz w:val="28"/>
          <w:szCs w:val="28"/>
        </w:rPr>
        <w:tab/>
        <w:t>- применять меры административного воздействия к владельцам животных, нарушающих «Правила содержания домашних животных в населенных пунктах на территории поселения».</w:t>
      </w:r>
      <w:r/>
    </w:p>
    <w:p>
      <w:pPr>
        <w:pStyle w:val="Normal"/>
        <w:spacing w:before="0" w:after="0"/>
        <w:ind w:hanging="0"/>
        <w:jc w:val="both"/>
      </w:pPr>
      <w:r>
        <w:rPr>
          <w:rFonts w:cs="Times New Roman" w:ascii="Times New Roman" w:hAnsi="Times New Roman"/>
          <w:b w:val="false"/>
          <w:bCs w:val="false"/>
          <w:sz w:val="28"/>
          <w:szCs w:val="28"/>
        </w:rPr>
        <w:tab/>
        <w:t>4.  Главному ветеринарному врачу Зубово-Полянского муниципального района Республики Мордовия Б.Г. Цыганкову:</w:t>
      </w:r>
      <w:r/>
    </w:p>
    <w:p>
      <w:pPr>
        <w:pStyle w:val="Normal"/>
        <w:spacing w:before="0" w:after="0"/>
        <w:ind w:hanging="0"/>
        <w:jc w:val="both"/>
      </w:pPr>
      <w:r>
        <w:rPr>
          <w:rFonts w:cs="Times New Roman" w:ascii="Times New Roman" w:hAnsi="Times New Roman"/>
          <w:b w:val="false"/>
          <w:bCs w:val="false"/>
          <w:sz w:val="28"/>
          <w:szCs w:val="28"/>
        </w:rPr>
        <w:tab/>
        <w:t>- обеспечить контроль за своевременным проведением вакцинации против бешенства животных в Зубово-Полянском муниципальном районе Республики Мордовия;</w:t>
      </w:r>
      <w:r/>
    </w:p>
    <w:p>
      <w:pPr>
        <w:pStyle w:val="Normal"/>
        <w:spacing w:before="0" w:after="0"/>
        <w:ind w:hanging="0"/>
        <w:jc w:val="both"/>
      </w:pPr>
      <w:r>
        <w:rPr>
          <w:rFonts w:cs="Times New Roman" w:ascii="Times New Roman" w:hAnsi="Times New Roman"/>
          <w:b w:val="false"/>
          <w:bCs w:val="false"/>
          <w:sz w:val="28"/>
          <w:szCs w:val="28"/>
        </w:rPr>
        <w:tab/>
        <w:t xml:space="preserve">- обеспечить десятидневное клиническое наблюдение за животными, покусавшими людей с последующей информацией о результатах наблюдения в филиал </w:t>
      </w:r>
      <w:bookmarkStart w:id="0" w:name="__DdeLink__1436_636611292"/>
      <w:r>
        <w:rPr>
          <w:rFonts w:cs="Times New Roman" w:ascii="Times New Roman" w:hAnsi="Times New Roman"/>
          <w:b w:val="false"/>
          <w:bCs w:val="false"/>
          <w:sz w:val="28"/>
          <w:szCs w:val="28"/>
        </w:rPr>
        <w:t xml:space="preserve">ФБУЗ «Центр гигиены и эпидемиологии в РМ в Зубово-Полянском районе» </w:t>
      </w:r>
      <w:bookmarkEnd w:id="0"/>
      <w:r>
        <w:rPr>
          <w:rFonts w:cs="Times New Roman" w:ascii="Times New Roman" w:hAnsi="Times New Roman"/>
          <w:b w:val="false"/>
          <w:bCs w:val="false"/>
          <w:sz w:val="28"/>
          <w:szCs w:val="28"/>
        </w:rPr>
        <w:t>и ГБУЗ РМ «Зубово-Полянская районная больница»;</w:t>
      </w:r>
      <w:r/>
    </w:p>
    <w:p>
      <w:pPr>
        <w:pStyle w:val="Normal"/>
        <w:spacing w:before="0" w:after="0"/>
        <w:ind w:hanging="0"/>
        <w:jc w:val="both"/>
      </w:pPr>
      <w:r>
        <w:rPr>
          <w:rFonts w:cs="Times New Roman" w:ascii="Times New Roman" w:hAnsi="Times New Roman"/>
          <w:b w:val="false"/>
          <w:bCs w:val="false"/>
          <w:sz w:val="28"/>
          <w:szCs w:val="28"/>
        </w:rPr>
        <w:tab/>
        <w:t>- обеспечить своевременный отбор и направление на лабораторное исследование патологического материала и трупов животных, подозрительных на заболевание, не исключающее бешенство;</w:t>
      </w:r>
      <w:r/>
    </w:p>
    <w:p>
      <w:pPr>
        <w:pStyle w:val="Normal"/>
        <w:spacing w:before="0" w:after="0"/>
        <w:ind w:hanging="0"/>
        <w:jc w:val="both"/>
      </w:pPr>
      <w:r>
        <w:rPr>
          <w:rFonts w:cs="Times New Roman" w:ascii="Times New Roman" w:hAnsi="Times New Roman"/>
          <w:b w:val="false"/>
          <w:bCs w:val="false"/>
          <w:sz w:val="28"/>
          <w:szCs w:val="28"/>
        </w:rPr>
        <w:tab/>
        <w:t>- не допускать к работе с патологическим материалом и подозрительными на бешенство животными сотрудников ГБУ «Зубово-Полянская РСББЖ» и ветеринарной лаборатории не привитых против бешенства.</w:t>
      </w:r>
      <w:r/>
    </w:p>
    <w:p>
      <w:pPr>
        <w:pStyle w:val="Normal"/>
        <w:spacing w:before="0" w:after="0"/>
        <w:ind w:hanging="0"/>
        <w:jc w:val="both"/>
      </w:pPr>
      <w:r>
        <w:rPr>
          <w:rFonts w:cs="Times New Roman" w:ascii="Times New Roman" w:hAnsi="Times New Roman"/>
          <w:b w:val="false"/>
          <w:bCs w:val="false"/>
          <w:sz w:val="28"/>
          <w:szCs w:val="28"/>
        </w:rPr>
        <w:tab/>
        <w:t>5. Главному государственному ветеринарному инспектору по Зубово-Полянскому муниципальному району Республиканской ветеринарной службы Республики Мордовия А.В. Яшунину:</w:t>
      </w:r>
      <w:r/>
    </w:p>
    <w:p>
      <w:pPr>
        <w:pStyle w:val="Normal"/>
        <w:spacing w:before="0" w:after="0"/>
        <w:ind w:hanging="0"/>
        <w:jc w:val="both"/>
      </w:pPr>
      <w:r>
        <w:rPr>
          <w:rFonts w:cs="Times New Roman" w:ascii="Times New Roman" w:hAnsi="Times New Roman"/>
          <w:b w:val="false"/>
          <w:bCs w:val="false"/>
          <w:sz w:val="28"/>
          <w:szCs w:val="28"/>
        </w:rPr>
        <w:tab/>
        <w:t>- совместно с  Отделом МВД России по Зубово-Полянскому муниципальному району Республики Мордовия ужесточить меры воздействия к владельцам собак, уклоняющимся от представления их на регистрацию и проведение профилактических мероприятий.</w:t>
      </w:r>
      <w:r/>
    </w:p>
    <w:p>
      <w:pPr>
        <w:pStyle w:val="Normal"/>
        <w:spacing w:before="0" w:after="0"/>
        <w:ind w:hanging="0"/>
        <w:jc w:val="both"/>
      </w:pPr>
      <w:r>
        <w:rPr>
          <w:rFonts w:cs="Times New Roman" w:ascii="Times New Roman" w:hAnsi="Times New Roman"/>
          <w:b w:val="false"/>
          <w:bCs w:val="false"/>
          <w:sz w:val="28"/>
          <w:szCs w:val="28"/>
        </w:rPr>
        <w:tab/>
        <w:t>6. Руководителю ГБУ РМ «Зубово-Полянское государственное опытное охотничье хозяйство» В.И. Фокину:</w:t>
      </w:r>
      <w:r/>
    </w:p>
    <w:p>
      <w:pPr>
        <w:pStyle w:val="Normal"/>
        <w:spacing w:before="0" w:after="0"/>
        <w:ind w:hanging="0"/>
        <w:jc w:val="both"/>
      </w:pPr>
      <w:r>
        <w:rPr>
          <w:rFonts w:cs="Times New Roman" w:ascii="Times New Roman" w:hAnsi="Times New Roman"/>
          <w:b w:val="false"/>
          <w:bCs w:val="false"/>
          <w:sz w:val="28"/>
          <w:szCs w:val="28"/>
        </w:rPr>
        <w:tab/>
        <w:t>- немедленно сообщить специалистам ветеринарной службы о случаях заболевания или необычном поведении диких животных;</w:t>
      </w:r>
      <w:r/>
    </w:p>
    <w:p>
      <w:pPr>
        <w:pStyle w:val="Normal"/>
        <w:spacing w:before="0" w:after="0"/>
        <w:ind w:hanging="0"/>
        <w:jc w:val="both"/>
      </w:pPr>
      <w:r>
        <w:rPr>
          <w:rFonts w:cs="Times New Roman" w:ascii="Times New Roman" w:hAnsi="Times New Roman"/>
          <w:b w:val="false"/>
          <w:bCs w:val="false"/>
          <w:sz w:val="28"/>
          <w:szCs w:val="28"/>
        </w:rPr>
        <w:tab/>
        <w:t>- направлять в ветеринарную лабораторию для исследования на бешенство трупы диких хищников, обнаруженных в охотничьих угодьях, зеленой зоне рп. Зубова Поляна;</w:t>
      </w:r>
      <w:r/>
    </w:p>
    <w:p>
      <w:pPr>
        <w:pStyle w:val="Normal"/>
        <w:spacing w:before="0" w:after="0"/>
        <w:ind w:hanging="0"/>
        <w:jc w:val="both"/>
      </w:pPr>
      <w:r>
        <w:rPr>
          <w:rFonts w:cs="Times New Roman" w:ascii="Times New Roman" w:hAnsi="Times New Roman"/>
          <w:b w:val="false"/>
          <w:bCs w:val="false"/>
          <w:sz w:val="28"/>
          <w:szCs w:val="28"/>
        </w:rPr>
        <w:tab/>
        <w:t>- регулировать численность диких хищников, проводить отстрел бродячих собак и кошек, браконьерствующих в охотничьих угодьях;</w:t>
      </w:r>
      <w:r/>
    </w:p>
    <w:p>
      <w:pPr>
        <w:pStyle w:val="Normal"/>
        <w:spacing w:before="0" w:after="0"/>
        <w:ind w:hanging="0"/>
        <w:jc w:val="both"/>
      </w:pPr>
      <w:r>
        <w:rPr>
          <w:rFonts w:cs="Times New Roman" w:ascii="Times New Roman" w:hAnsi="Times New Roman"/>
          <w:b w:val="false"/>
          <w:bCs w:val="false"/>
          <w:sz w:val="28"/>
          <w:szCs w:val="28"/>
        </w:rPr>
        <w:tab/>
        <w:t>- совместно с ветеринарной службой Зубово-Полянского муниципального района Республики Мордовия проводить ежегодную оральную иммунизацию против бешенства диких животных в охотничьих угодьях;</w:t>
      </w:r>
      <w:r/>
    </w:p>
    <w:p>
      <w:pPr>
        <w:pStyle w:val="Normal"/>
        <w:spacing w:before="0" w:after="0"/>
        <w:ind w:hanging="0"/>
        <w:jc w:val="both"/>
      </w:pPr>
      <w:r>
        <w:rPr>
          <w:rFonts w:cs="Times New Roman" w:ascii="Times New Roman" w:hAnsi="Times New Roman"/>
          <w:b w:val="false"/>
          <w:bCs w:val="false"/>
          <w:sz w:val="28"/>
          <w:szCs w:val="28"/>
        </w:rPr>
        <w:tab/>
        <w:t>- не выдавать лицензии на отстрел диких животных и птиц охотникам, имеющим собак, не вакцинированных от бешенства.</w:t>
      </w:r>
      <w:r/>
    </w:p>
    <w:p>
      <w:pPr>
        <w:pStyle w:val="Normal"/>
        <w:spacing w:before="0" w:after="0"/>
        <w:ind w:hanging="0"/>
        <w:jc w:val="both"/>
      </w:pPr>
      <w:r>
        <w:rPr>
          <w:rFonts w:cs="Times New Roman" w:ascii="Times New Roman" w:hAnsi="Times New Roman"/>
          <w:b w:val="false"/>
          <w:bCs w:val="false"/>
          <w:sz w:val="28"/>
          <w:szCs w:val="28"/>
        </w:rPr>
        <w:tab/>
        <w:t>7. Главному врачу ГБУЗ РМ «Зубово-Полянская районная больница» А.А. Бабину:</w:t>
      </w:r>
      <w:r/>
    </w:p>
    <w:p>
      <w:pPr>
        <w:pStyle w:val="Normal"/>
        <w:spacing w:before="0" w:after="0"/>
        <w:ind w:hanging="0"/>
        <w:jc w:val="both"/>
      </w:pPr>
      <w:r>
        <w:rPr>
          <w:rFonts w:cs="Times New Roman" w:ascii="Times New Roman" w:hAnsi="Times New Roman"/>
          <w:b w:val="false"/>
          <w:bCs w:val="false"/>
          <w:sz w:val="28"/>
          <w:szCs w:val="28"/>
        </w:rPr>
        <w:tab/>
        <w:t>- обеспечить тщательный учет всех случаев обращения за медицинской помощью по поводу укусов, оцарапываний, ослюнений дикими и домашними животными, своевременное назначение и проведение в полном объеме курса иммунизации против бешенства;</w:t>
      </w:r>
      <w:r/>
    </w:p>
    <w:p>
      <w:pPr>
        <w:pStyle w:val="Normal"/>
        <w:spacing w:before="0" w:after="0"/>
        <w:ind w:hanging="0"/>
        <w:jc w:val="both"/>
      </w:pPr>
      <w:r>
        <w:rPr>
          <w:rFonts w:cs="Times New Roman" w:ascii="Times New Roman" w:hAnsi="Times New Roman"/>
          <w:b w:val="false"/>
          <w:bCs w:val="false"/>
          <w:sz w:val="28"/>
          <w:szCs w:val="28"/>
        </w:rPr>
        <w:tab/>
        <w:t>- обеспечить неснижаемый запас антирабических препаратов (КОКАВ, АИГ);</w:t>
      </w:r>
      <w:r/>
    </w:p>
    <w:p>
      <w:pPr>
        <w:pStyle w:val="Normal"/>
        <w:spacing w:before="0" w:after="0"/>
        <w:ind w:hanging="0"/>
        <w:jc w:val="both"/>
      </w:pPr>
      <w:r>
        <w:rPr>
          <w:rFonts w:cs="Times New Roman" w:ascii="Times New Roman" w:hAnsi="Times New Roman"/>
          <w:b w:val="false"/>
          <w:bCs w:val="false"/>
          <w:sz w:val="28"/>
          <w:szCs w:val="28"/>
        </w:rPr>
        <w:tab/>
        <w:t>- осуществлять ежегодную переподготовку медицинских работников по профилактике бешенства, обратив особое внимание на профессиональную подготовку врачей хирургов и травматологов.</w:t>
      </w:r>
      <w:r/>
    </w:p>
    <w:p>
      <w:pPr>
        <w:pStyle w:val="Normal"/>
        <w:spacing w:before="0" w:after="0"/>
        <w:ind w:hanging="0"/>
        <w:jc w:val="both"/>
      </w:pPr>
      <w:r>
        <w:rPr>
          <w:rFonts w:cs="Times New Roman" w:ascii="Times New Roman" w:hAnsi="Times New Roman"/>
          <w:b w:val="false"/>
          <w:bCs w:val="false"/>
          <w:sz w:val="28"/>
          <w:szCs w:val="28"/>
        </w:rPr>
        <w:tab/>
        <w:t>8.  Начальнику ТОУ Роспотребнадзора по РМ в Ковылкинском, Зубово-Полянском, Торбеевском районах Е.В. Грошеву, главному врачу филиала ФБУЗ «Центр гигиены и эпидемиологии в РМ в МО Ковылкино» Н.Г. Байшевой:</w:t>
      </w:r>
      <w:r/>
    </w:p>
    <w:p>
      <w:pPr>
        <w:pStyle w:val="Normal"/>
        <w:spacing w:before="0" w:after="0"/>
        <w:ind w:hanging="0"/>
        <w:jc w:val="both"/>
      </w:pPr>
      <w:r>
        <w:rPr>
          <w:rFonts w:cs="Times New Roman" w:ascii="Times New Roman" w:hAnsi="Times New Roman"/>
          <w:b w:val="false"/>
          <w:bCs w:val="false"/>
          <w:sz w:val="28"/>
          <w:szCs w:val="28"/>
        </w:rPr>
        <w:tab/>
        <w:t>- проводить анализ обращаемости, причин и обстоятельств укусов людей животными для усиления профилактических мероприятий;</w:t>
      </w:r>
      <w:r/>
    </w:p>
    <w:p>
      <w:pPr>
        <w:pStyle w:val="Normal"/>
        <w:spacing w:before="0" w:after="0"/>
        <w:ind w:hanging="0"/>
        <w:jc w:val="both"/>
      </w:pPr>
      <w:r>
        <w:rPr>
          <w:rFonts w:cs="Times New Roman" w:ascii="Times New Roman" w:hAnsi="Times New Roman"/>
          <w:b w:val="false"/>
          <w:bCs w:val="false"/>
          <w:sz w:val="28"/>
          <w:szCs w:val="28"/>
        </w:rPr>
        <w:tab/>
        <w:t>- обеспечить совместно с ветеринарной службой Зубово-Полянского муниципального района Республики Мордовия и учреждениями здравоохранения информационно-разъяснительную работу среди населения об эпизоотологической и эпидемиологической обстановке по бешенству и мерах профилактики этого заболевания;</w:t>
      </w:r>
      <w:r/>
    </w:p>
    <w:p>
      <w:pPr>
        <w:pStyle w:val="Normal"/>
        <w:spacing w:before="0" w:after="0"/>
        <w:ind w:hanging="0"/>
        <w:jc w:val="both"/>
      </w:pPr>
      <w:r>
        <w:rPr>
          <w:rFonts w:cs="Times New Roman" w:ascii="Times New Roman" w:hAnsi="Times New Roman"/>
          <w:b w:val="false"/>
          <w:bCs w:val="false"/>
          <w:sz w:val="28"/>
          <w:szCs w:val="28"/>
        </w:rPr>
        <w:tab/>
        <w:t>- оказать помощь ЛПУ в вопросах подготовки персонала по иммунопрофилактике бешенства у людей.</w:t>
      </w:r>
      <w:r/>
    </w:p>
    <w:p>
      <w:pPr>
        <w:pStyle w:val="Normal"/>
        <w:spacing w:before="0" w:after="0"/>
        <w:ind w:hanging="0"/>
        <w:jc w:val="both"/>
        <w:rPr>
          <w:sz w:val="28"/>
          <w:b w:val="false"/>
          <w:sz w:val="28"/>
          <w:b w:val="false"/>
          <w:szCs w:val="28"/>
          <w:bCs w:val="false"/>
          <w:rFonts w:ascii="Times New Roman" w:hAnsi="Times New Roman" w:eastAsia="Calibri" w:cs="Times New Roman" w:eastAsiaTheme="minorHAnsi"/>
          <w:color w:val="00000A"/>
          <w:lang w:val="ru-RU" w:eastAsia="en-US" w:bidi="ar-SA"/>
        </w:rPr>
      </w:pPr>
      <w:r>
        <w:rPr>
          <w:rFonts w:eastAsia="Calibri" w:cs="Times New Roman" w:eastAsiaTheme="minorHAnsi" w:ascii="Times New Roman" w:hAnsi="Times New Roman"/>
          <w:b w:val="false"/>
          <w:bCs w:val="false"/>
          <w:color w:val="00000A"/>
          <w:sz w:val="28"/>
          <w:szCs w:val="28"/>
          <w:lang w:val="ru-RU" w:eastAsia="en-US" w:bidi="ar-SA"/>
        </w:rPr>
      </w:r>
      <w:r/>
    </w:p>
    <w:p>
      <w:pPr>
        <w:pStyle w:val="Normal"/>
        <w:spacing w:before="0" w:after="0"/>
        <w:ind w:left="708" w:hanging="0"/>
        <w:jc w:val="both"/>
        <w:rPr>
          <w:sz w:val="22"/>
          <w:b w:val="false"/>
          <w:sz w:val="22"/>
          <w:b w:val="false"/>
          <w:szCs w:val="22"/>
          <w:bCs w:val="false"/>
          <w:rFonts w:ascii="Calibri" w:hAnsi="Calibri" w:eastAsia="Calibri" w:cs="" w:asciiTheme="minorHAnsi" w:cstheme="minorBidi" w:eastAsiaTheme="minorHAnsi" w:hAnsiTheme="minorHAnsi"/>
          <w:color w:val="00000A"/>
          <w:lang w:val="ru-RU" w:eastAsia="en-US" w:bidi="ar-SA"/>
        </w:rPr>
      </w:pPr>
      <w:r>
        <w:rPr>
          <w:rFonts w:eastAsia="Calibri" w:cs="" w:cstheme="minorBidi" w:eastAsiaTheme="minorHAnsi"/>
          <w:b w:val="false"/>
          <w:bCs w:val="false"/>
          <w:color w:val="00000A"/>
          <w:sz w:val="22"/>
          <w:szCs w:val="22"/>
          <w:lang w:val="ru-RU" w:eastAsia="en-US" w:bidi="ar-SA"/>
        </w:rPr>
      </w:r>
      <w:r/>
    </w:p>
    <w:p>
      <w:pPr>
        <w:pStyle w:val="Normal"/>
        <w:spacing w:before="0" w:after="0"/>
        <w:ind w:hanging="0"/>
        <w:jc w:val="both"/>
        <w:rPr>
          <w:sz w:val="25"/>
          <w:b w:val="false"/>
          <w:sz w:val="25"/>
          <w:b w:val="false"/>
          <w:szCs w:val="28"/>
          <w:bCs w:val="false"/>
          <w:rFonts w:ascii="Times New Roman" w:hAnsi="Times New Roman"/>
        </w:rPr>
      </w:pPr>
      <w:r>
        <w:rPr>
          <w:rFonts w:ascii="Times New Roman" w:hAnsi="Times New Roman"/>
          <w:b w:val="false"/>
          <w:bCs w:val="false"/>
          <w:sz w:val="28"/>
          <w:szCs w:val="28"/>
        </w:rPr>
        <w:t>Первый заместитель Главы администрации</w:t>
      </w:r>
      <w:r/>
    </w:p>
    <w:p>
      <w:pPr>
        <w:pStyle w:val="Normal"/>
        <w:spacing w:before="0" w:after="0"/>
        <w:ind w:hanging="0"/>
        <w:jc w:val="both"/>
        <w:rPr>
          <w:sz w:val="25"/>
          <w:b w:val="false"/>
          <w:sz w:val="25"/>
          <w:b w:val="false"/>
          <w:szCs w:val="28"/>
          <w:bCs w:val="false"/>
          <w:rFonts w:ascii="Times New Roman" w:hAnsi="Times New Roman"/>
        </w:rPr>
      </w:pPr>
      <w:r>
        <w:rPr>
          <w:rFonts w:ascii="Times New Roman" w:hAnsi="Times New Roman"/>
          <w:b w:val="false"/>
          <w:bCs w:val="false"/>
          <w:sz w:val="28"/>
          <w:szCs w:val="28"/>
        </w:rPr>
        <w:t xml:space="preserve">Зубово-Полянского муниципального района                           </w:t>
      </w:r>
      <w:r/>
    </w:p>
    <w:p>
      <w:pPr>
        <w:pStyle w:val="Normal"/>
        <w:spacing w:before="0" w:after="0"/>
        <w:ind w:hanging="0"/>
        <w:jc w:val="both"/>
        <w:rPr>
          <w:sz w:val="25"/>
          <w:b w:val="false"/>
          <w:sz w:val="25"/>
          <w:b w:val="false"/>
          <w:szCs w:val="28"/>
          <w:bCs w:val="false"/>
          <w:rFonts w:ascii="Times New Roman" w:hAnsi="Times New Roman"/>
        </w:rPr>
      </w:pPr>
      <w:r>
        <w:rPr>
          <w:rFonts w:ascii="Times New Roman" w:hAnsi="Times New Roman"/>
          <w:b w:val="false"/>
          <w:bCs w:val="false"/>
          <w:sz w:val="28"/>
          <w:szCs w:val="28"/>
        </w:rPr>
        <w:t>Председатель КЧС и ОПБ                                                                 А.С. Лариков</w:t>
      </w:r>
      <w:r/>
    </w:p>
    <w:p>
      <w:pPr>
        <w:pStyle w:val="Normal"/>
        <w:spacing w:before="0" w:after="0"/>
        <w:ind w:left="708" w:hanging="0"/>
        <w:jc w:val="both"/>
      </w:pPr>
      <w:r>
        <w:rPr>
          <w:rFonts w:ascii="Times New Roman" w:hAnsi="Times New Roman"/>
          <w:b/>
          <w:bCs/>
          <w:sz w:val="28"/>
          <w:szCs w:val="28"/>
        </w:rPr>
        <w:t xml:space="preserve"> </w:t>
      </w:r>
      <w:r/>
    </w:p>
    <w:sectPr>
      <w:type w:val="nextPage"/>
      <w:pgSz w:w="11906" w:h="16838"/>
      <w:pgMar w:left="1701" w:right="850" w:header="0" w:top="567" w:footer="0" w:bottom="567"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Liberation Sans">
    <w:altName w:val="Arial"/>
    <w:charset w:val="cc"/>
    <w:family w:val="swiss"/>
    <w:pitch w:val="variable"/>
  </w:font>
  <w:font w:name="Times New Roman">
    <w:charset w:val="cc"/>
    <w:family w:val="roman"/>
    <w:pitch w:val="variable"/>
  </w:font>
  <w:font w:name="Arial">
    <w:charset w:val="cc"/>
    <w:family w:val="roman"/>
    <w:pitch w:val="variable"/>
  </w:font>
</w:fonts>
</file>

<file path=word/settings.xml><?xml version="1.0" encoding="utf-8"?>
<w:settings xmlns:w="http://schemas.openxmlformats.org/wordprocessingml/2006/main">
  <w:zoom w:percent="90"/>
  <w:defaultTabStop w:val="708"/>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spacing w:lineRule="auto" w:line="276"/>
      </w:pPr>
    </w:pPrDefault>
  </w:docDefaults>
  <w:latentStyles w:count="267" w:defQFormat="0" w:defUnhideWhenUsed="1" w:defSemiHidden="1" w:defUIPriority="99" w:defLockedState="0">
    <w:lsdException w:qFormat="1" w:semiHidden="0" w:unhideWhenUsed="0" w:uiPriority="0" w:name="Normal"/>
    <w:lsdException w:qFormat="1" w:semiHidden="0" w:unhideWhenUsed="0" w:uiPriority="9"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35" w:name="caption"/>
    <w:lsdException w:qFormat="1" w:semiHidden="0" w:unhideWhenUsed="0" w:uiPriority="10" w:name="Title"/>
    <w:lsdException w:uiPriority="1" w:name="Default Paragraph Font"/>
    <w:lsdException w:qFormat="1" w:semiHidden="0" w:unhideWhenUsed="0" w:uiPriority="11" w:name="Subtitle"/>
    <w:lsdException w:qFormat="1" w:semiHidden="0" w:unhideWhenUsed="0" w:uiPriority="22" w:name="Strong"/>
    <w:lsdException w:qFormat="1" w:semiHidden="0" w:unhideWhenUsed="0" w:uiPriority="20" w:name="Emphasis"/>
    <w:lsdException w:semiHidden="0" w:unhideWhenUsed="0" w:uiPriority="59" w:name="Table Grid"/>
    <w:lsdException w:unhideWhenUsed="0" w:name="Placeholder Text"/>
    <w:lsdException w:qFormat="1" w:semiHidden="0" w:unhideWhenUsed="0" w:uiPriority="1" w:name="No Spacing"/>
    <w:lsdException w:semiHidden="0" w:unhideWhenUsed="0" w:uiPriority="60" w:name="Light Shading"/>
    <w:lsdException w:semiHidden="0" w:unhideWhenUsed="0" w:uiPriority="61" w:name="Light List"/>
    <w:lsdException w:semiHidden="0" w:unhideWhenUsed="0" w:uiPriority="62" w:name="Light Grid"/>
    <w:lsdException w:semiHidden="0" w:unhideWhenUsed="0" w:uiPriority="63" w:name="Medium Shading 1"/>
    <w:lsdException w:semiHidden="0" w:unhideWhenUsed="0" w:uiPriority="64" w:name="Medium Shading 2"/>
    <w:lsdException w:semiHidden="0" w:unhideWhenUsed="0" w:uiPriority="65" w:name="Medium List 1"/>
    <w:lsdException w:semiHidden="0" w:unhideWhenUsed="0" w:uiPriority="66" w:name="Medium List 2"/>
    <w:lsdException w:semiHidden="0" w:unhideWhenUsed="0" w:uiPriority="67" w:name="Medium Grid 1"/>
    <w:lsdException w:semiHidden="0" w:unhideWhenUsed="0" w:uiPriority="68" w:name="Medium Grid 2"/>
    <w:lsdException w:semiHidden="0" w:unhideWhenUsed="0" w:uiPriority="69" w:name="Medium Grid 3"/>
    <w:lsdException w:semiHidden="0" w:unhideWhenUsed="0" w:uiPriority="70" w:name="Dark List"/>
    <w:lsdException w:semiHidden="0" w:unhideWhenUsed="0" w:uiPriority="71" w:name="Colorful Shading"/>
    <w:lsdException w:semiHidden="0" w:unhideWhenUsed="0" w:uiPriority="72" w:name="Colorful List"/>
    <w:lsdException w:semiHidden="0" w:unhideWhenUsed="0" w:uiPriority="73" w:name="Colorful Grid"/>
    <w:lsdException w:semiHidden="0" w:unhideWhenUsed="0" w:uiPriority="60" w:name="Light Shading Accent 1"/>
    <w:lsdException w:semiHidden="0" w:unhideWhenUsed="0" w:uiPriority="61" w:name="Light List Accent 1"/>
    <w:lsdException w:semiHidden="0" w:unhideWhenUsed="0" w:uiPriority="62" w:name="Light Grid Accent 1"/>
    <w:lsdException w:semiHidden="0" w:unhideWhenUsed="0" w:uiPriority="63" w:name="Medium Shading 1 Accent 1"/>
    <w:lsdException w:semiHidden="0" w:unhideWhenUsed="0" w:uiPriority="64" w:name="Medium Shading 2 Accent 1"/>
    <w:lsdException w:semiHidden="0" w:unhideWhenUsed="0" w:uiPriority="65" w:name="Medium List 1 Accent 1"/>
    <w:lsdException w:unhideWhenUsed="0" w:name="Revision"/>
    <w:lsdException w:qFormat="1" w:semiHidden="0" w:unhideWhenUsed="0" w:uiPriority="34" w:name="List Paragraph"/>
    <w:lsdException w:qFormat="1" w:semiHidden="0" w:unhideWhenUsed="0" w:uiPriority="29" w:name="Quote"/>
    <w:lsdException w:qFormat="1" w:semiHidden="0" w:unhideWhenUsed="0" w:uiPriority="30" w:name="Intense Quote"/>
    <w:lsdException w:semiHidden="0" w:unhideWhenUsed="0" w:uiPriority="66" w:name="Medium List 2 Accent 1"/>
    <w:lsdException w:semiHidden="0" w:unhideWhenUsed="0" w:uiPriority="67" w:name="Medium Grid 1 Accent 1"/>
    <w:lsdException w:semiHidden="0" w:unhideWhenUsed="0" w:uiPriority="68" w:name="Medium Grid 2 Accent 1"/>
    <w:lsdException w:semiHidden="0" w:unhideWhenUsed="0" w:uiPriority="69" w:name="Medium Grid 3 Accent 1"/>
    <w:lsdException w:semiHidden="0" w:unhideWhenUsed="0" w:uiPriority="70" w:name="Dark List Accent 1"/>
    <w:lsdException w:semiHidden="0" w:unhideWhenUsed="0" w:uiPriority="71" w:name="Colorful Shading Accent 1"/>
    <w:lsdException w:semiHidden="0" w:unhideWhenUsed="0" w:uiPriority="72" w:name="Colorful List Accent 1"/>
    <w:lsdException w:semiHidden="0" w:unhideWhenUsed="0" w:uiPriority="73" w:name="Colorful Grid Accent 1"/>
    <w:lsdException w:semiHidden="0" w:unhideWhenUsed="0" w:uiPriority="60" w:name="Light Shading Accent 2"/>
    <w:lsdException w:semiHidden="0" w:unhideWhenUsed="0" w:uiPriority="61" w:name="Light List Accent 2"/>
    <w:lsdException w:semiHidden="0" w:unhideWhenUsed="0" w:uiPriority="62" w:name="Light Grid Accent 2"/>
    <w:lsdException w:semiHidden="0" w:unhideWhenUsed="0" w:uiPriority="63" w:name="Medium Shading 1 Accent 2"/>
    <w:lsdException w:semiHidden="0" w:unhideWhenUsed="0" w:uiPriority="64" w:name="Medium Shading 2 Accent 2"/>
    <w:lsdException w:semiHidden="0" w:unhideWhenUsed="0" w:uiPriority="65" w:name="Medium List 1 Accent 2"/>
    <w:lsdException w:semiHidden="0" w:unhideWhenUsed="0" w:uiPriority="66" w:name="Medium List 2 Accent 2"/>
    <w:lsdException w:semiHidden="0" w:unhideWhenUsed="0" w:uiPriority="67" w:name="Medium Grid 1 Accent 2"/>
    <w:lsdException w:semiHidden="0" w:unhideWhenUsed="0" w:uiPriority="68" w:name="Medium Grid 2 Accent 2"/>
    <w:lsdException w:semiHidden="0" w:unhideWhenUsed="0" w:uiPriority="69" w:name="Medium Grid 3 Accent 2"/>
    <w:lsdException w:semiHidden="0" w:unhideWhenUsed="0" w:uiPriority="70" w:name="Dark List Accent 2"/>
    <w:lsdException w:semiHidden="0" w:unhideWhenUsed="0" w:uiPriority="71" w:name="Colorful Shading Accent 2"/>
    <w:lsdException w:semiHidden="0" w:unhideWhenUsed="0" w:uiPriority="72" w:name="Colorful List Accent 2"/>
    <w:lsdException w:semiHidden="0" w:unhideWhenUsed="0" w:uiPriority="73" w:name="Colorful Grid Accent 2"/>
    <w:lsdException w:semiHidden="0" w:unhideWhenUsed="0" w:uiPriority="60" w:name="Light Shading Accent 3"/>
    <w:lsdException w:semiHidden="0" w:unhideWhenUsed="0" w:uiPriority="61" w:name="Light List Accent 3"/>
    <w:lsdException w:semiHidden="0" w:unhideWhenUsed="0" w:uiPriority="62" w:name="Light Grid Accent 3"/>
    <w:lsdException w:semiHidden="0" w:unhideWhenUsed="0" w:uiPriority="63" w:name="Medium Shading 1 Accent 3"/>
    <w:lsdException w:semiHidden="0" w:unhideWhenUsed="0" w:uiPriority="64" w:name="Medium Shading 2 Accent 3"/>
    <w:lsdException w:semiHidden="0" w:unhideWhenUsed="0" w:uiPriority="65" w:name="Medium List 1 Accent 3"/>
    <w:lsdException w:semiHidden="0" w:unhideWhenUsed="0" w:uiPriority="66" w:name="Medium List 2 Accent 3"/>
    <w:lsdException w:semiHidden="0" w:unhideWhenUsed="0" w:uiPriority="67" w:name="Medium Grid 1 Accent 3"/>
    <w:lsdException w:semiHidden="0" w:unhideWhenUsed="0" w:uiPriority="68" w:name="Medium Grid 2 Accent 3"/>
    <w:lsdException w:semiHidden="0" w:unhideWhenUsed="0" w:uiPriority="69" w:name="Medium Grid 3 Accent 3"/>
    <w:lsdException w:semiHidden="0" w:unhideWhenUsed="0" w:uiPriority="70" w:name="Dark List Accent 3"/>
    <w:lsdException w:semiHidden="0" w:unhideWhenUsed="0" w:uiPriority="71" w:name="Colorful Shading Accent 3"/>
    <w:lsdException w:semiHidden="0" w:unhideWhenUsed="0" w:uiPriority="72" w:name="Colorful List Accent 3"/>
    <w:lsdException w:semiHidden="0" w:unhideWhenUsed="0" w:uiPriority="73" w:name="Colorful Grid Accent 3"/>
    <w:lsdException w:semiHidden="0" w:unhideWhenUsed="0" w:uiPriority="60" w:name="Light Shading Accent 4"/>
    <w:lsdException w:semiHidden="0" w:unhideWhenUsed="0" w:uiPriority="61" w:name="Light List Accent 4"/>
    <w:lsdException w:semiHidden="0" w:unhideWhenUsed="0" w:uiPriority="62" w:name="Light Grid Accent 4"/>
    <w:lsdException w:semiHidden="0" w:unhideWhenUsed="0" w:uiPriority="63" w:name="Medium Shading 1 Accent 4"/>
    <w:lsdException w:semiHidden="0" w:unhideWhenUsed="0" w:uiPriority="64" w:name="Medium Shading 2 Accent 4"/>
    <w:lsdException w:semiHidden="0" w:unhideWhenUsed="0" w:uiPriority="65" w:name="Medium List 1 Accent 4"/>
    <w:lsdException w:semiHidden="0" w:unhideWhenUsed="0" w:uiPriority="66" w:name="Medium List 2 Accent 4"/>
    <w:lsdException w:semiHidden="0" w:unhideWhenUsed="0" w:uiPriority="67" w:name="Medium Grid 1 Accent 4"/>
    <w:lsdException w:semiHidden="0" w:unhideWhenUsed="0" w:uiPriority="68" w:name="Medium Grid 2 Accent 4"/>
    <w:lsdException w:semiHidden="0" w:unhideWhenUsed="0" w:uiPriority="69" w:name="Medium Grid 3 Accent 4"/>
    <w:lsdException w:semiHidden="0" w:unhideWhenUsed="0" w:uiPriority="70" w:name="Dark List Accent 4"/>
    <w:lsdException w:semiHidden="0" w:unhideWhenUsed="0" w:uiPriority="71" w:name="Colorful Shading Accent 4"/>
    <w:lsdException w:semiHidden="0" w:unhideWhenUsed="0" w:uiPriority="72" w:name="Colorful List Accent 4"/>
    <w:lsdException w:semiHidden="0" w:unhideWhenUsed="0" w:uiPriority="73" w:name="Colorful Grid Accent 4"/>
    <w:lsdException w:semiHidden="0" w:unhideWhenUsed="0" w:uiPriority="60" w:name="Light Shading Accent 5"/>
    <w:lsdException w:semiHidden="0" w:unhideWhenUsed="0" w:uiPriority="61" w:name="Light List Accent 5"/>
    <w:lsdException w:semiHidden="0" w:unhideWhenUsed="0" w:uiPriority="62" w:name="Light Grid Accent 5"/>
    <w:lsdException w:semiHidden="0" w:unhideWhenUsed="0" w:uiPriority="63" w:name="Medium Shading 1 Accent 5"/>
    <w:lsdException w:semiHidden="0" w:unhideWhenUsed="0" w:uiPriority="64" w:name="Medium Shading 2 Accent 5"/>
    <w:lsdException w:semiHidden="0" w:unhideWhenUsed="0" w:uiPriority="65" w:name="Medium List 1 Accent 5"/>
    <w:lsdException w:semiHidden="0" w:unhideWhenUsed="0" w:uiPriority="66" w:name="Medium List 2 Accent 5"/>
    <w:lsdException w:semiHidden="0" w:unhideWhenUsed="0" w:uiPriority="67" w:name="Medium Grid 1 Accent 5"/>
    <w:lsdException w:semiHidden="0" w:unhideWhenUsed="0" w:uiPriority="68" w:name="Medium Grid 2 Accent 5"/>
    <w:lsdException w:semiHidden="0" w:unhideWhenUsed="0" w:uiPriority="69" w:name="Medium Grid 3 Accent 5"/>
    <w:lsdException w:semiHidden="0" w:unhideWhenUsed="0" w:uiPriority="70" w:name="Dark List Accent 5"/>
    <w:lsdException w:semiHidden="0" w:unhideWhenUsed="0" w:uiPriority="71" w:name="Colorful Shading Accent 5"/>
    <w:lsdException w:semiHidden="0" w:unhideWhenUsed="0" w:uiPriority="72" w:name="Colorful List Accent 5"/>
    <w:lsdException w:semiHidden="0" w:unhideWhenUsed="0" w:uiPriority="73" w:name="Colorful Grid Accent 5"/>
    <w:lsdException w:semiHidden="0" w:unhideWhenUsed="0" w:uiPriority="60" w:name="Light Shading Accent 6"/>
    <w:lsdException w:semiHidden="0" w:unhideWhenUsed="0" w:uiPriority="61" w:name="Light List Accent 6"/>
    <w:lsdException w:semiHidden="0" w:unhideWhenUsed="0" w:uiPriority="62" w:name="Light Grid Accent 6"/>
    <w:lsdException w:semiHidden="0" w:unhideWhenUsed="0" w:uiPriority="63" w:name="Medium Shading 1 Accent 6"/>
    <w:lsdException w:semiHidden="0" w:unhideWhenUsed="0" w:uiPriority="64" w:name="Medium Shading 2 Accent 6"/>
    <w:lsdException w:semiHidden="0" w:unhideWhenUsed="0" w:uiPriority="65" w:name="Medium List 1 Accent 6"/>
    <w:lsdException w:semiHidden="0" w:unhideWhenUsed="0" w:uiPriority="66" w:name="Medium List 2 Accent 6"/>
    <w:lsdException w:semiHidden="0" w:unhideWhenUsed="0" w:uiPriority="67" w:name="Medium Grid 1 Accent 6"/>
    <w:lsdException w:semiHidden="0" w:unhideWhenUsed="0" w:uiPriority="68" w:name="Medium Grid 2 Accent 6"/>
    <w:lsdException w:semiHidden="0" w:unhideWhenUsed="0" w:uiPriority="69" w:name="Medium Grid 3 Accent 6"/>
    <w:lsdException w:semiHidden="0" w:unhideWhenUsed="0" w:uiPriority="70" w:name="Dark List Accent 6"/>
    <w:lsdException w:semiHidden="0" w:unhideWhenUsed="0" w:uiPriority="71" w:name="Colorful Shading Accent 6"/>
    <w:lsdException w:semiHidden="0" w:unhideWhenUsed="0" w:uiPriority="72" w:name="Colorful List Accent 6"/>
    <w:lsdException w:semiHidden="0" w:unhideWhenUsed="0" w:uiPriority="73" w:name="Colorful Grid Accent 6"/>
    <w:lsdException w:qFormat="1" w:semiHidden="0" w:unhideWhenUsed="0" w:uiPriority="19" w:name="Subtle Emphasis"/>
    <w:lsdException w:qFormat="1" w:semiHidden="0" w:unhideWhenUsed="0" w:uiPriority="21" w:name="Intense Emphasis"/>
    <w:lsdException w:qFormat="1" w:semiHidden="0" w:unhideWhenUsed="0" w:uiPriority="31" w:name="Subtle Reference"/>
    <w:lsdException w:qFormat="1" w:semiHidden="0" w:unhideWhenUsed="0" w:uiPriority="32" w:name="Intense Reference"/>
    <w:lsdException w:qFormat="1" w:semiHidden="0" w:unhideWhenUsed="0" w:uiPriority="33" w:name="Book Title"/>
    <w:lsdException w:uiPriority="37" w:name="Bibliography"/>
    <w:lsdException w:qFormat="1" w:uiPriority="39" w:name="TOC Heading"/>
  </w:latentStyles>
  <w:style w:type="paragraph" w:styleId="Normal" w:default="1">
    <w:name w:val="Normal"/>
    <w:qFormat/>
    <w:rsid w:val="00310fed"/>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00000A"/>
      <w:sz w:val="22"/>
      <w:szCs w:val="22"/>
      <w:lang w:val="ru-RU" w:eastAsia="en-US" w:bidi="ar-SA"/>
    </w:rPr>
  </w:style>
  <w:style w:type="character" w:styleId="DefaultParagraphFont" w:default="1">
    <w:name w:val="Default Paragraph Font"/>
    <w:uiPriority w:val="1"/>
    <w:semiHidden/>
    <w:unhideWhenUsed/>
    <w:rPr/>
  </w:style>
  <w:style w:type="paragraph" w:styleId="Style14">
    <w:name w:val="Заголовок"/>
    <w:basedOn w:val="Normal"/>
    <w:next w:val="Style15"/>
    <w:pPr>
      <w:keepNext/>
      <w:spacing w:before="240" w:after="120"/>
    </w:pPr>
    <w:rPr>
      <w:rFonts w:ascii="Liberation Sans" w:hAnsi="Liberation Sans" w:eastAsia="Microsoft YaHei" w:cs="Mangal"/>
      <w:sz w:val="28"/>
      <w:szCs w:val="28"/>
    </w:rPr>
  </w:style>
  <w:style w:type="paragraph" w:styleId="Style15">
    <w:name w:val="Основной текст"/>
    <w:basedOn w:val="Normal"/>
    <w:pPr>
      <w:spacing w:lineRule="auto" w:line="288" w:before="0" w:after="140"/>
    </w:pPr>
    <w:rPr/>
  </w:style>
  <w:style w:type="paragraph" w:styleId="Style16">
    <w:name w:val="Список"/>
    <w:basedOn w:val="Style15"/>
    <w:pPr/>
    <w:rPr>
      <w:rFonts w:cs="Mangal"/>
    </w:rPr>
  </w:style>
  <w:style w:type="paragraph" w:styleId="Style17">
    <w:name w:val="Название"/>
    <w:basedOn w:val="Normal"/>
    <w:pPr>
      <w:suppressLineNumbers/>
      <w:spacing w:before="120" w:after="120"/>
    </w:pPr>
    <w:rPr>
      <w:rFonts w:cs="Mangal"/>
      <w:i/>
      <w:iCs/>
      <w:sz w:val="24"/>
      <w:szCs w:val="24"/>
    </w:rPr>
  </w:style>
  <w:style w:type="paragraph" w:styleId="Style18">
    <w:name w:val="Указатель"/>
    <w:basedOn w:val="Normal"/>
    <w:pPr>
      <w:suppressLineNumbers/>
    </w:pPr>
    <w:rPr>
      <w:rFonts w:cs="Mangal"/>
    </w:rPr>
  </w:style>
  <w:style w:type="paragraph" w:styleId="ListParagraph">
    <w:name w:val="List Paragraph"/>
    <w:basedOn w:val="Normal"/>
    <w:uiPriority w:val="34"/>
    <w:qFormat/>
    <w:rsid w:val="00122e8a"/>
    <w:pPr>
      <w:spacing w:before="0" w:after="200"/>
      <w:ind w:left="720" w:hanging="0"/>
      <w:contextualSpacing/>
    </w:pPr>
    <w:rPr/>
  </w:style>
  <w:style w:type="numbering" w:styleId="NoList" w:default="1">
    <w:name w:val="No List"/>
    <w:uiPriority w:val="99"/>
    <w:semiHidden/>
    <w:unhideWhenUsed/>
  </w:style>
  <w:style w:type="table" w:default="1" w:styleId="a1">
    <w:name w:val="Normal Table"/>
    <w:uiPriority w:val="99"/>
    <w:semiHidden/>
    <w:unhideWhenUsed/>
    <w:qFormat/>
    <w:tblPr>
      <w:tblInd w:type="dxa" w:w="0"/>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5785</TotalTime>
  <Application>LibreOffice/4.3.0.4$Windows_x86 LibreOffice_project/62ad5818884a2fc2e5780dd45466868d41009ec0</Application>
  <Paragraphs>51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2014-10-01T11:14:00Z</dcterms:created>
  <dc:creator>Home</dc:creator>
  <dc:language>ru-RU</dc:language>
  <cp:lastPrinted>2014-12-23T15:56:39Z</cp:lastPrinted>
  <dcterms:modified xsi:type="dcterms:W3CDTF">2014-12-23T15:57:00Z</dcterms:modified>
  <cp:revision>11</cp:revision>
</cp:coreProperties>
</file>